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A6" w:rsidRDefault="00F14CA6" w:rsidP="00F14CA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ACESSO AOS CURSOS DE GRADUAÇÃO 2018.1 /UFBA </w:t>
      </w:r>
    </w:p>
    <w:p w:rsidR="00F14CA6" w:rsidRDefault="00F14CA6" w:rsidP="00F14CA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DA ANÁLISE DE RENDA </w:t>
      </w:r>
    </w:p>
    <w:p w:rsidR="00F14CA6" w:rsidRDefault="00F14CA6" w:rsidP="00F14CA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CAD ÚNICO 1ª CHAMADA COMPLEMENTAR 5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ficarão com a matrícula em Trancamento Especial.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trancamento especial foi concedido para o semestre 2018.1 e o aluno será matriculado normalmente no próximo semestre, 2018.2, cujas aulas se iniciam em 21/08/2018.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Acesse o site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siac.ufba.br</w:t>
      </w:r>
      <w:r>
        <w:rPr>
          <w:rFonts w:ascii="Arial" w:eastAsia="Times New Roman" w:hAnsi="Arial" w:cs="Arial"/>
          <w:color w:val="0000FF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cadastre-se e clique sobre “comprovante de matrícula”.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Lá estará sua grade de disciplinas a partir do dia 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06/08/2018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tbl>
      <w:tblPr>
        <w:tblStyle w:val="Tabelacomgrade"/>
        <w:tblW w:w="13003" w:type="dxa"/>
        <w:tblInd w:w="468" w:type="dxa"/>
        <w:tblLook w:val="04A0"/>
      </w:tblPr>
      <w:tblGrid>
        <w:gridCol w:w="5197"/>
        <w:gridCol w:w="4820"/>
        <w:gridCol w:w="2986"/>
      </w:tblGrid>
      <w:tr w:rsidR="00136577" w:rsidRPr="00B62170" w:rsidTr="00136577">
        <w:trPr>
          <w:trHeight w:val="682"/>
          <w:tblHeader/>
        </w:trPr>
        <w:tc>
          <w:tcPr>
            <w:tcW w:w="5197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820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2986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6622F3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</w:tr>
      <w:tr w:rsidR="00136577" w:rsidRPr="00136577" w:rsidTr="00F14CA6">
        <w:trPr>
          <w:trHeight w:val="300"/>
        </w:trPr>
        <w:tc>
          <w:tcPr>
            <w:tcW w:w="5197" w:type="dxa"/>
            <w:noWrap/>
            <w:vAlign w:val="center"/>
          </w:tcPr>
          <w:p w:rsidR="00136577" w:rsidRPr="00136577" w:rsidRDefault="00F14CA6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CORINA ROSITA LOPES</w:t>
            </w:r>
          </w:p>
        </w:tc>
        <w:tc>
          <w:tcPr>
            <w:tcW w:w="4820" w:type="dxa"/>
            <w:noWrap/>
            <w:vAlign w:val="center"/>
          </w:tcPr>
          <w:p w:rsidR="00136577" w:rsidRPr="00136577" w:rsidRDefault="00F14CA6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  <w:tc>
          <w:tcPr>
            <w:tcW w:w="2986" w:type="dxa"/>
            <w:noWrap/>
            <w:vAlign w:val="center"/>
          </w:tcPr>
          <w:p w:rsidR="00136577" w:rsidRPr="00136577" w:rsidRDefault="00F14CA6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</w:tbl>
    <w:p w:rsidR="00136577" w:rsidRDefault="00136577" w:rsidP="001365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4CA6" w:rsidRDefault="00F14CA6" w:rsidP="00F14C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577" w:rsidRDefault="00136577" w:rsidP="00F14C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Salvador, </w:t>
      </w:r>
      <w:r w:rsidR="00F14CA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maio de 2018.</w:t>
      </w:r>
    </w:p>
    <w:p w:rsidR="00136577" w:rsidRDefault="00136577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Osanar</w:t>
      </w:r>
      <w:proofErr w:type="spellEnd"/>
      <w:r>
        <w:rPr>
          <w:rFonts w:ascii="Arial" w:hAnsi="Arial" w:cs="Arial"/>
          <w:sz w:val="24"/>
          <w:szCs w:val="24"/>
        </w:rPr>
        <w:t xml:space="preserve"> dos Reis Silva</w:t>
      </w:r>
    </w:p>
    <w:p w:rsidR="004D13D4" w:rsidRDefault="00136577" w:rsidP="00136577">
      <w:pPr>
        <w:spacing w:after="0" w:line="240" w:lineRule="auto"/>
        <w:jc w:val="center"/>
      </w:pPr>
      <w:proofErr w:type="spellStart"/>
      <w:r>
        <w:rPr>
          <w:rFonts w:ascii="Arial" w:hAnsi="Arial" w:cs="Arial"/>
          <w:sz w:val="24"/>
          <w:szCs w:val="24"/>
        </w:rPr>
        <w:t>Coodenador</w:t>
      </w:r>
      <w:proofErr w:type="spellEnd"/>
      <w:r>
        <w:rPr>
          <w:rFonts w:ascii="Arial" w:hAnsi="Arial" w:cs="Arial"/>
          <w:sz w:val="24"/>
          <w:szCs w:val="24"/>
        </w:rPr>
        <w:t xml:space="preserve"> CSOR/PROGRAD/UFBA</w:t>
      </w:r>
      <w:bookmarkStart w:id="0" w:name="_GoBack"/>
      <w:bookmarkEnd w:id="0"/>
    </w:p>
    <w:sectPr w:rsidR="004D13D4" w:rsidSect="00E46D79">
      <w:headerReference w:type="default" r:id="rId7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FD" w:rsidRDefault="009934FD" w:rsidP="00014DFA">
      <w:pPr>
        <w:spacing w:after="0" w:line="240" w:lineRule="auto"/>
      </w:pPr>
      <w:r>
        <w:separator/>
      </w:r>
    </w:p>
  </w:endnote>
  <w:endnote w:type="continuationSeparator" w:id="0">
    <w:p w:rsidR="009934FD" w:rsidRDefault="009934FD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FD" w:rsidRDefault="009934FD" w:rsidP="00014DFA">
      <w:pPr>
        <w:spacing w:after="0" w:line="240" w:lineRule="auto"/>
      </w:pPr>
      <w:r>
        <w:separator/>
      </w:r>
    </w:p>
  </w:footnote>
  <w:footnote w:type="continuationSeparator" w:id="0">
    <w:p w:rsidR="009934FD" w:rsidRDefault="009934FD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C" w:rsidRDefault="00FC213C" w:rsidP="00014DFA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341C0"/>
    <w:multiLevelType w:val="hybridMultilevel"/>
    <w:tmpl w:val="715C570A"/>
    <w:lvl w:ilvl="0" w:tplc="6BB0B112">
      <w:numFmt w:val="bullet"/>
      <w:lvlText w:val=""/>
      <w:lvlJc w:val="left"/>
      <w:pPr>
        <w:ind w:left="1080" w:hanging="360"/>
      </w:pPr>
      <w:rPr>
        <w:rFonts w:ascii="Symbol" w:eastAsia="Symbo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3693"/>
    <w:rsid w:val="000040EB"/>
    <w:rsid w:val="00014DFA"/>
    <w:rsid w:val="00024E0A"/>
    <w:rsid w:val="000E0ECA"/>
    <w:rsid w:val="00136577"/>
    <w:rsid w:val="001A6A1F"/>
    <w:rsid w:val="0021087F"/>
    <w:rsid w:val="002E5462"/>
    <w:rsid w:val="003413BD"/>
    <w:rsid w:val="003533CD"/>
    <w:rsid w:val="003846B5"/>
    <w:rsid w:val="003D6666"/>
    <w:rsid w:val="003D7FD5"/>
    <w:rsid w:val="00431D07"/>
    <w:rsid w:val="00465249"/>
    <w:rsid w:val="004C7185"/>
    <w:rsid w:val="004D13D4"/>
    <w:rsid w:val="00522F3C"/>
    <w:rsid w:val="005660C9"/>
    <w:rsid w:val="005768C0"/>
    <w:rsid w:val="005F1688"/>
    <w:rsid w:val="006622F3"/>
    <w:rsid w:val="00696FCD"/>
    <w:rsid w:val="006D151A"/>
    <w:rsid w:val="006D56C8"/>
    <w:rsid w:val="00733EE7"/>
    <w:rsid w:val="00740FF6"/>
    <w:rsid w:val="007810D3"/>
    <w:rsid w:val="008436CD"/>
    <w:rsid w:val="008974D2"/>
    <w:rsid w:val="008C3EFC"/>
    <w:rsid w:val="009934FD"/>
    <w:rsid w:val="009C3693"/>
    <w:rsid w:val="009D6AF3"/>
    <w:rsid w:val="00A515F8"/>
    <w:rsid w:val="00AE6CB8"/>
    <w:rsid w:val="00AF5D33"/>
    <w:rsid w:val="00C27CCA"/>
    <w:rsid w:val="00D64CBC"/>
    <w:rsid w:val="00DB55F5"/>
    <w:rsid w:val="00DE0B93"/>
    <w:rsid w:val="00DF48FE"/>
    <w:rsid w:val="00E276B4"/>
    <w:rsid w:val="00E46D79"/>
    <w:rsid w:val="00E84B7D"/>
    <w:rsid w:val="00EF0BE3"/>
    <w:rsid w:val="00EF0FFA"/>
    <w:rsid w:val="00F104EE"/>
    <w:rsid w:val="00F1113E"/>
    <w:rsid w:val="00F14CA6"/>
    <w:rsid w:val="00F47F4E"/>
    <w:rsid w:val="00FC213C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4">
    <w:name w:val="object4"/>
    <w:basedOn w:val="Fontepargpadro"/>
    <w:rsid w:val="00FC213C"/>
  </w:style>
  <w:style w:type="character" w:styleId="Forte">
    <w:name w:val="Strong"/>
    <w:basedOn w:val="Fontepargpadro"/>
    <w:uiPriority w:val="22"/>
    <w:qFormat/>
    <w:rsid w:val="00FC213C"/>
    <w:rPr>
      <w:b/>
      <w:bCs/>
    </w:rPr>
  </w:style>
  <w:style w:type="character" w:customStyle="1" w:styleId="object6">
    <w:name w:val="object6"/>
    <w:basedOn w:val="Fontepargpadro"/>
    <w:rsid w:val="00FC213C"/>
  </w:style>
  <w:style w:type="character" w:customStyle="1" w:styleId="object7">
    <w:name w:val="object7"/>
    <w:basedOn w:val="Fontepargpadro"/>
    <w:rsid w:val="00FC213C"/>
  </w:style>
  <w:style w:type="character" w:customStyle="1" w:styleId="object8">
    <w:name w:val="object8"/>
    <w:basedOn w:val="Fontepargpadro"/>
    <w:rsid w:val="00FC213C"/>
  </w:style>
  <w:style w:type="character" w:customStyle="1" w:styleId="object9">
    <w:name w:val="object9"/>
    <w:basedOn w:val="Fontepargpadro"/>
    <w:rsid w:val="00FC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Rodrigo Rocha Oliveira</cp:lastModifiedBy>
  <cp:revision>2</cp:revision>
  <dcterms:created xsi:type="dcterms:W3CDTF">2018-05-29T12:56:00Z</dcterms:created>
  <dcterms:modified xsi:type="dcterms:W3CDTF">2018-05-29T12:56:00Z</dcterms:modified>
</cp:coreProperties>
</file>